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23183BBD" w:rsidR="00DC60B3" w:rsidRPr="00E133A3" w:rsidRDefault="00267CD0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>May 16</w:t>
      </w:r>
      <w:r w:rsidR="0051030A" w:rsidRPr="00E133A3">
        <w:rPr>
          <w:rFonts w:ascii="Times New Roman"/>
          <w:b/>
        </w:rPr>
        <w:t>, 2024</w:t>
      </w:r>
    </w:p>
    <w:p w14:paraId="2ACE6B68" w14:textId="33AD79C4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</w:t>
      </w:r>
      <w:r w:rsidR="00890DD1">
        <w:rPr>
          <w:rFonts w:ascii="Times New Roman"/>
          <w:b/>
        </w:rPr>
        <w:t>30</w:t>
      </w:r>
      <w:r w:rsidR="00F8113D">
        <w:rPr>
          <w:rFonts w:ascii="Times New Roman"/>
          <w:b/>
        </w:rPr>
        <w:t xml:space="preserve">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6398FA27" w14:textId="4B621470" w:rsidR="00E133A3" w:rsidRDefault="000F7F1C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Secretary</w:t>
      </w:r>
      <w:r w:rsidR="00DF04CF"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Amber Settles</w:t>
      </w:r>
    </w:p>
    <w:p w14:paraId="42C5C4D6" w14:textId="2053C72C" w:rsidR="00E133A3" w:rsidRDefault="00E133A3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90CAE10" w14:textId="1A38C5BB" w:rsidR="00AB7D39" w:rsidRDefault="00AB7D39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Member, Dr. Michael Zagarella</w:t>
      </w:r>
    </w:p>
    <w:p w14:paraId="4253AE34" w14:textId="7F84CB4C" w:rsidR="00E133A3" w:rsidRDefault="00A11021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Amanda Bonner</w:t>
      </w:r>
    </w:p>
    <w:p w14:paraId="24782A4E" w14:textId="374A5B1E" w:rsidR="00CA1B7B" w:rsidRDefault="00CA1B7B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 xml:space="preserve">Board Member. </w:t>
      </w:r>
      <w:r w:rsidR="00AB7D39">
        <w:rPr>
          <w:rFonts w:ascii="Times New Roman"/>
          <w:b/>
        </w:rPr>
        <w:t>Dr.</w:t>
      </w:r>
      <w:r>
        <w:rPr>
          <w:rFonts w:ascii="Times New Roman"/>
          <w:b/>
        </w:rPr>
        <w:t xml:space="preserve"> Michael Squires</w:t>
      </w:r>
    </w:p>
    <w:p w14:paraId="0784DD9D" w14:textId="77777777" w:rsidR="00C158CC" w:rsidRDefault="00E133A3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</w:p>
    <w:p w14:paraId="75866CE8" w14:textId="72B8B435" w:rsidR="00DC3ED7" w:rsidRDefault="00C158CC" w:rsidP="00C158CC">
      <w:pPr>
        <w:tabs>
          <w:tab w:val="left" w:pos="450"/>
          <w:tab w:val="left" w:pos="1620"/>
          <w:tab w:val="left" w:pos="1890"/>
        </w:tabs>
        <w:spacing w:before="1"/>
        <w:ind w:left="2070" w:right="3803" w:hanging="189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DC3ED7">
        <w:rPr>
          <w:rFonts w:ascii="Times New Roman"/>
          <w:b/>
        </w:rPr>
        <w:tab/>
      </w:r>
    </w:p>
    <w:p w14:paraId="771848BB" w14:textId="40D91101" w:rsidR="0078440B" w:rsidRDefault="0078440B" w:rsidP="00E133A3">
      <w:pPr>
        <w:tabs>
          <w:tab w:val="left" w:pos="450"/>
          <w:tab w:val="left" w:pos="207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</w:t>
      </w:r>
    </w:p>
    <w:p w14:paraId="22B4B798" w14:textId="2A0B0E90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    </w:t>
      </w:r>
      <w:r w:rsidR="0078440B"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4D0D2288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267CD0">
        <w:rPr>
          <w:rFonts w:ascii="Times New Roman" w:hAnsi="Times New Roman" w:cs="Times New Roman"/>
        </w:rPr>
        <w:t>May 16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</w:t>
      </w:r>
      <w:r w:rsidR="00AB7D39"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Board office at 99 Edmiston Way, Buckhannon,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 w:rsidR="0019292C">
        <w:rPr>
          <w:rFonts w:ascii="Times New Roman" w:hAnsi="Times New Roman" w:cs="Times New Roman"/>
        </w:rPr>
        <w:t xml:space="preserve">30 </w:t>
      </w:r>
      <w:r w:rsidRPr="00AE6632">
        <w:rPr>
          <w:rFonts w:ascii="Times New Roman" w:hAnsi="Times New Roman" w:cs="Times New Roman"/>
        </w:rPr>
        <w:t xml:space="preserve">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E133A3">
        <w:rPr>
          <w:rFonts w:ascii="Times New Roman" w:hAnsi="Times New Roman" w:cs="Times New Roman"/>
        </w:rPr>
        <w:t>President</w:t>
      </w:r>
      <w:r w:rsidR="00AE6632" w:rsidRPr="00AE6632">
        <w:rPr>
          <w:rFonts w:ascii="Times New Roman" w:hAnsi="Times New Roman" w:cs="Times New Roman"/>
        </w:rPr>
        <w:t xml:space="preserve"> Vickie Pullins. 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0BF29B3E" w14:textId="753A5936" w:rsidR="0028558D" w:rsidRDefault="0028558D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A7D5597" w14:textId="5100AB1C" w:rsidR="0028558D" w:rsidRDefault="0028558D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proposed rules and </w:t>
      </w:r>
      <w:r w:rsidR="0010620A">
        <w:rPr>
          <w:rFonts w:ascii="Times New Roman" w:hAnsi="Times New Roman" w:cs="Times New Roman"/>
        </w:rPr>
        <w:t xml:space="preserve">made that final changes. </w:t>
      </w:r>
      <w:r w:rsidR="00E5341B">
        <w:rPr>
          <w:rFonts w:ascii="Times New Roman" w:hAnsi="Times New Roman" w:cs="Times New Roman"/>
        </w:rPr>
        <w:t xml:space="preserve">Pam Coughlin will send proposed rules to Mauren Lewis to make sure the formatting is correct. </w:t>
      </w:r>
    </w:p>
    <w:p w14:paraId="0C81D557" w14:textId="6BE21264" w:rsidR="00A000CC" w:rsidRDefault="00A000CC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70B98361" w14:textId="0E0EAC2E" w:rsidR="00A000CC" w:rsidRDefault="00A000CC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board meeting will be held May 30, 2024 at 5:30PM to review complaints responses. </w:t>
      </w:r>
    </w:p>
    <w:p w14:paraId="354F9094" w14:textId="486A58A8" w:rsidR="006C53C8" w:rsidRDefault="006C53C8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0BA24E5B" w14:textId="4F6AAC9E" w:rsidR="00A000CC" w:rsidRDefault="0085035D" w:rsidP="00A000CC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brief discussion of Over the Counter Hearing Aids. </w:t>
      </w: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54F5DC0A" w14:textId="7B81D573" w:rsidR="00DC60B3" w:rsidRDefault="0085035D" w:rsidP="0085035D">
      <w:pPr>
        <w:ind w:hanging="90"/>
        <w:rPr>
          <w:rFonts w:ascii="Times New Roman"/>
          <w:sz w:val="30"/>
        </w:rPr>
      </w:pPr>
      <w:r>
        <w:rPr>
          <w:rFonts w:ascii="Times New Roman" w:hAnsi="Times New Roman" w:cs="Times New Roman"/>
        </w:rPr>
        <w:t xml:space="preserve"> </w:t>
      </w:r>
    </w:p>
    <w:p w14:paraId="77074445" w14:textId="23D72A80" w:rsidR="00DC60B3" w:rsidRDefault="00BB6E0B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711A9" wp14:editId="7D2401C1">
            <wp:simplePos x="0" y="0"/>
            <wp:positionH relativeFrom="page">
              <wp:posOffset>857250</wp:posOffset>
            </wp:positionH>
            <wp:positionV relativeFrom="paragraph">
              <wp:posOffset>135890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04C6B430" w:rsidR="00DC60B3" w:rsidRDefault="00DC60B3">
      <w:pPr>
        <w:pStyle w:val="BodyText"/>
        <w:rPr>
          <w:rFonts w:ascii="Times New Roman"/>
          <w:sz w:val="24"/>
        </w:rPr>
      </w:pPr>
    </w:p>
    <w:p w14:paraId="576314C5" w14:textId="140BCD7F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74165"/>
    <w:rsid w:val="00076A54"/>
    <w:rsid w:val="00095CC2"/>
    <w:rsid w:val="000A362F"/>
    <w:rsid w:val="000A50A1"/>
    <w:rsid w:val="000A68E8"/>
    <w:rsid w:val="000C4F77"/>
    <w:rsid w:val="000F7F1C"/>
    <w:rsid w:val="0010620A"/>
    <w:rsid w:val="001324DE"/>
    <w:rsid w:val="00164900"/>
    <w:rsid w:val="0018240A"/>
    <w:rsid w:val="00191B79"/>
    <w:rsid w:val="0019292C"/>
    <w:rsid w:val="001A023E"/>
    <w:rsid w:val="001B3F7E"/>
    <w:rsid w:val="001B6307"/>
    <w:rsid w:val="001D0F2A"/>
    <w:rsid w:val="001D1722"/>
    <w:rsid w:val="001E14F4"/>
    <w:rsid w:val="00203D05"/>
    <w:rsid w:val="00246EF9"/>
    <w:rsid w:val="00254CDE"/>
    <w:rsid w:val="00255E08"/>
    <w:rsid w:val="002578A5"/>
    <w:rsid w:val="00267C7F"/>
    <w:rsid w:val="00267CD0"/>
    <w:rsid w:val="0028558D"/>
    <w:rsid w:val="002A472F"/>
    <w:rsid w:val="002B2316"/>
    <w:rsid w:val="002B3194"/>
    <w:rsid w:val="002B35EE"/>
    <w:rsid w:val="00311B76"/>
    <w:rsid w:val="00323854"/>
    <w:rsid w:val="0034209C"/>
    <w:rsid w:val="00346FE0"/>
    <w:rsid w:val="003470E3"/>
    <w:rsid w:val="003511BA"/>
    <w:rsid w:val="003531A7"/>
    <w:rsid w:val="00367791"/>
    <w:rsid w:val="003A0370"/>
    <w:rsid w:val="003A4102"/>
    <w:rsid w:val="00401A57"/>
    <w:rsid w:val="00463FEF"/>
    <w:rsid w:val="004A5C17"/>
    <w:rsid w:val="004F6AC5"/>
    <w:rsid w:val="0051030A"/>
    <w:rsid w:val="00533A72"/>
    <w:rsid w:val="00560736"/>
    <w:rsid w:val="0057269F"/>
    <w:rsid w:val="0057606B"/>
    <w:rsid w:val="0059475F"/>
    <w:rsid w:val="00594BDD"/>
    <w:rsid w:val="005B586C"/>
    <w:rsid w:val="005D2B46"/>
    <w:rsid w:val="005F01DE"/>
    <w:rsid w:val="005F7823"/>
    <w:rsid w:val="0061727E"/>
    <w:rsid w:val="0066533A"/>
    <w:rsid w:val="0068347C"/>
    <w:rsid w:val="00697B3C"/>
    <w:rsid w:val="006B23D1"/>
    <w:rsid w:val="006B35DB"/>
    <w:rsid w:val="006C13A9"/>
    <w:rsid w:val="006C53C8"/>
    <w:rsid w:val="006F2A5D"/>
    <w:rsid w:val="00700E89"/>
    <w:rsid w:val="00712F01"/>
    <w:rsid w:val="00716584"/>
    <w:rsid w:val="00782BA5"/>
    <w:rsid w:val="0078440B"/>
    <w:rsid w:val="007900B0"/>
    <w:rsid w:val="00791B90"/>
    <w:rsid w:val="007C25BC"/>
    <w:rsid w:val="007C7C12"/>
    <w:rsid w:val="007D4738"/>
    <w:rsid w:val="007E0249"/>
    <w:rsid w:val="007E2C47"/>
    <w:rsid w:val="00820EBC"/>
    <w:rsid w:val="00831919"/>
    <w:rsid w:val="008345A5"/>
    <w:rsid w:val="0085035D"/>
    <w:rsid w:val="00860BB2"/>
    <w:rsid w:val="00890DD1"/>
    <w:rsid w:val="008A0FBD"/>
    <w:rsid w:val="008A2F73"/>
    <w:rsid w:val="008E2D2E"/>
    <w:rsid w:val="00907416"/>
    <w:rsid w:val="00925BD8"/>
    <w:rsid w:val="00933056"/>
    <w:rsid w:val="009478BA"/>
    <w:rsid w:val="0095313C"/>
    <w:rsid w:val="009820E2"/>
    <w:rsid w:val="0099590D"/>
    <w:rsid w:val="009C7D86"/>
    <w:rsid w:val="009D1A54"/>
    <w:rsid w:val="00A000CC"/>
    <w:rsid w:val="00A027EF"/>
    <w:rsid w:val="00A04E1B"/>
    <w:rsid w:val="00A11021"/>
    <w:rsid w:val="00A135BD"/>
    <w:rsid w:val="00A176AD"/>
    <w:rsid w:val="00A23ED2"/>
    <w:rsid w:val="00A3782C"/>
    <w:rsid w:val="00A4518F"/>
    <w:rsid w:val="00A53FED"/>
    <w:rsid w:val="00A57C15"/>
    <w:rsid w:val="00A9108A"/>
    <w:rsid w:val="00AB781E"/>
    <w:rsid w:val="00AB7D39"/>
    <w:rsid w:val="00AC0360"/>
    <w:rsid w:val="00AE6632"/>
    <w:rsid w:val="00AF231A"/>
    <w:rsid w:val="00B1458A"/>
    <w:rsid w:val="00B51E61"/>
    <w:rsid w:val="00B71F7F"/>
    <w:rsid w:val="00B836D7"/>
    <w:rsid w:val="00B97AFA"/>
    <w:rsid w:val="00BB6E0B"/>
    <w:rsid w:val="00BB70FC"/>
    <w:rsid w:val="00BC034D"/>
    <w:rsid w:val="00BC49C4"/>
    <w:rsid w:val="00BF50C8"/>
    <w:rsid w:val="00C14DE6"/>
    <w:rsid w:val="00C158CC"/>
    <w:rsid w:val="00C32AE8"/>
    <w:rsid w:val="00C43B71"/>
    <w:rsid w:val="00C44D19"/>
    <w:rsid w:val="00C65981"/>
    <w:rsid w:val="00C67869"/>
    <w:rsid w:val="00C84012"/>
    <w:rsid w:val="00CA1B7B"/>
    <w:rsid w:val="00CE57DD"/>
    <w:rsid w:val="00CF244F"/>
    <w:rsid w:val="00D14F3E"/>
    <w:rsid w:val="00D20262"/>
    <w:rsid w:val="00D3268D"/>
    <w:rsid w:val="00D364C3"/>
    <w:rsid w:val="00D65691"/>
    <w:rsid w:val="00D8200B"/>
    <w:rsid w:val="00DB3627"/>
    <w:rsid w:val="00DB5B55"/>
    <w:rsid w:val="00DC39E2"/>
    <w:rsid w:val="00DC3ED7"/>
    <w:rsid w:val="00DC60B3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33482"/>
    <w:rsid w:val="00E348D5"/>
    <w:rsid w:val="00E4555B"/>
    <w:rsid w:val="00E5341B"/>
    <w:rsid w:val="00E95D5D"/>
    <w:rsid w:val="00ED37F9"/>
    <w:rsid w:val="00F171E8"/>
    <w:rsid w:val="00F4167C"/>
    <w:rsid w:val="00F417A5"/>
    <w:rsid w:val="00F43225"/>
    <w:rsid w:val="00F4340F"/>
    <w:rsid w:val="00F514F1"/>
    <w:rsid w:val="00F6383B"/>
    <w:rsid w:val="00F65E69"/>
    <w:rsid w:val="00F72A32"/>
    <w:rsid w:val="00F7321D"/>
    <w:rsid w:val="00F74C15"/>
    <w:rsid w:val="00F8113D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16</cp:revision>
  <cp:lastPrinted>2024-03-26T14:24:00Z</cp:lastPrinted>
  <dcterms:created xsi:type="dcterms:W3CDTF">2024-04-10T16:53:00Z</dcterms:created>
  <dcterms:modified xsi:type="dcterms:W3CDTF">2024-06-26T17:17:00Z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